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BD2513">
        <w:rPr>
          <w:rFonts w:ascii="Times New Roman" w:hAnsi="Times New Roman" w:cs="Times New Roman"/>
          <w:sz w:val="28"/>
          <w:szCs w:val="28"/>
        </w:rPr>
        <w:t>7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BD2513" w:rsidP="00BD251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D2513">
        <w:rPr>
          <w:rFonts w:ascii="Times New Roman" w:hAnsi="Times New Roman" w:cs="Times New Roman"/>
          <w:sz w:val="28"/>
          <w:szCs w:val="28"/>
        </w:rPr>
        <w:t>Реферат на тему "Повышение несущей способности ленточных и столбчатых фундаментов"</w:t>
      </w:r>
      <w:bookmarkStart w:id="0" w:name="_GoBack"/>
      <w:bookmarkEnd w:id="0"/>
      <w:r w:rsidR="00E2299D" w:rsidRPr="00E2299D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2414FD"/>
    <w:rsid w:val="003C5B19"/>
    <w:rsid w:val="00BD2513"/>
    <w:rsid w:val="00C40B3D"/>
    <w:rsid w:val="00DD451E"/>
    <w:rsid w:val="00E2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2023-01-09T11:25:00Z</dcterms:created>
  <dcterms:modified xsi:type="dcterms:W3CDTF">2023-01-09T11:25:00Z</dcterms:modified>
</cp:coreProperties>
</file>